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4E" w:rsidRDefault="00BE66D9"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 </w:t>
      </w:r>
      <w:r>
        <w:rPr>
          <w:rFonts w:hint="eastAsia"/>
          <w:b/>
          <w:sz w:val="32"/>
          <w:szCs w:val="32"/>
        </w:rPr>
        <w:t>11</w:t>
      </w:r>
      <w:r>
        <w:rPr>
          <w:rFonts w:hint="eastAsia"/>
          <w:b/>
          <w:sz w:val="32"/>
          <w:szCs w:val="32"/>
        </w:rPr>
        <w:t>去年的树</w:t>
      </w:r>
    </w:p>
    <w:p w:rsidR="00ED194E" w:rsidRDefault="00BE66D9">
      <w:pPr>
        <w:spacing w:line="360" w:lineRule="auto"/>
        <w:ind w:firstLineChars="1932" w:firstLine="4073"/>
        <w:rPr>
          <w:b/>
          <w:szCs w:val="21"/>
        </w:rPr>
      </w:pPr>
      <w:r>
        <w:rPr>
          <w:rFonts w:hint="eastAsia"/>
          <w:b/>
          <w:szCs w:val="21"/>
        </w:rPr>
        <w:t>第一课时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学习目标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认识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个生字。会写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个生字。能正确读写“剩下、伐木、煤油灯”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个词语。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分角色朗读课文。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理解课文内容，懂得做人要信守诺言，珍惜朋友之间的情意。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教学重、难点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理解课文内容，懂得做人要信守诺言，珍惜朋友之间的情意。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课前准备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生字、生字卡片。</w:t>
      </w:r>
      <w:r>
        <w:rPr>
          <w:rFonts w:hint="eastAsia"/>
          <w:szCs w:val="21"/>
        </w:rPr>
        <w:t xml:space="preserve">   </w:t>
      </w:r>
    </w:p>
    <w:p w:rsidR="00ED194E" w:rsidRDefault="00BE66D9">
      <w:pPr>
        <w:spacing w:line="36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有条件，可准备与课文相协调的音乐及反映课文内容情景的课件，以帮助学生有感情地朗</w:t>
      </w:r>
      <w:r>
        <w:rPr>
          <w:rFonts w:hint="eastAsia"/>
          <w:szCs w:val="21"/>
        </w:rPr>
        <w:t xml:space="preserve"> </w:t>
      </w:r>
    </w:p>
    <w:p w:rsidR="00ED194E" w:rsidRDefault="00BE66D9">
      <w:pPr>
        <w:spacing w:line="36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读课文和感悟童话主题。</w:t>
      </w:r>
      <w:r>
        <w:rPr>
          <w:rFonts w:hint="eastAsia"/>
          <w:szCs w:val="21"/>
        </w:rPr>
        <w:t xml:space="preserve">    </w:t>
      </w:r>
    </w:p>
    <w:p w:rsidR="00ED194E" w:rsidRDefault="00BE66D9">
      <w:pPr>
        <w:spacing w:line="36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教学方法：朗读指导法</w:t>
      </w:r>
    </w:p>
    <w:p w:rsidR="00ED194E" w:rsidRDefault="00BE66D9">
      <w:pPr>
        <w:spacing w:line="36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教学过程：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一谈话激趣，导入新课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板书：“树”，提问：你知道的树是什么样的</w:t>
      </w:r>
      <w:r>
        <w:rPr>
          <w:rFonts w:hint="eastAsia"/>
          <w:szCs w:val="21"/>
        </w:rPr>
        <w:t>?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再板书“去年的树”，提问：看到课题有什么疑问吗</w:t>
      </w:r>
      <w:r>
        <w:rPr>
          <w:rFonts w:hint="eastAsia"/>
          <w:szCs w:val="21"/>
        </w:rPr>
        <w:t>?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围绕一只美丽的小鸟和一棵枝繁叶茂的大树，让我们一起来读一段美丽的故事。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初读课文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自读课文，注意生字的读音。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认读生字词。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指名分段读文，看看字音是否读准，句子是否读通顺。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再读课文，读后谈谈自己知道了什么。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三、确立本文的阅读方法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这篇课文对话较多，让我们主要采用分角色朗读的方法来阅读本文。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画出写对话的句子。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四、指导朗读第一组对话</w:t>
      </w:r>
    </w:p>
    <w:p w:rsidR="00ED194E" w:rsidRDefault="00BE66D9">
      <w:pPr>
        <w:spacing w:line="36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过渡谈话：冬天到了，小鸟要到南方去过冬了，临走之前，一对好朋友依依惜别。他们说</w:t>
      </w:r>
    </w:p>
    <w:p w:rsidR="00ED194E" w:rsidRDefault="00BE66D9">
      <w:pPr>
        <w:spacing w:line="36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了些什么呢</w:t>
      </w:r>
      <w:r>
        <w:rPr>
          <w:rFonts w:hint="eastAsia"/>
          <w:szCs w:val="21"/>
        </w:rPr>
        <w:t>?</w:t>
      </w:r>
      <w:r>
        <w:rPr>
          <w:rFonts w:hint="eastAsia"/>
          <w:szCs w:val="21"/>
        </w:rPr>
        <w:t>读一读。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lastRenderedPageBreak/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生活中，你也许经历过离别，想一想那是怎样的情景</w:t>
      </w:r>
      <w:r>
        <w:rPr>
          <w:rFonts w:hint="eastAsia"/>
          <w:szCs w:val="21"/>
        </w:rPr>
        <w:t>?</w:t>
      </w:r>
      <w:r>
        <w:rPr>
          <w:rFonts w:hint="eastAsia"/>
          <w:szCs w:val="21"/>
        </w:rPr>
        <w:t>想后再读一读。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组内练习朗读，注意读出感情来。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指名朗读。注意读出自己的个性。</w:t>
      </w:r>
      <w:r>
        <w:rPr>
          <w:rFonts w:hint="eastAsia"/>
          <w:szCs w:val="21"/>
        </w:rPr>
        <w:t xml:space="preserve">   </w:t>
      </w:r>
    </w:p>
    <w:p w:rsidR="00ED194E" w:rsidRDefault="00BE66D9">
      <w:pPr>
        <w:spacing w:line="360" w:lineRule="auto"/>
        <w:rPr>
          <w:szCs w:val="21"/>
          <w:shd w:val="pct10" w:color="auto" w:fill="FFFFFF"/>
        </w:rPr>
      </w:pPr>
      <w:r>
        <w:rPr>
          <w:rFonts w:hint="eastAsia"/>
          <w:szCs w:val="21"/>
          <w:shd w:val="pct10" w:color="auto" w:fill="FFFFFF"/>
        </w:rPr>
        <w:t>板书设计</w:t>
      </w:r>
    </w:p>
    <w:p w:rsidR="00ED194E" w:rsidRDefault="00ED194E">
      <w:pPr>
        <w:spacing w:line="360" w:lineRule="auto"/>
        <w:rPr>
          <w:szCs w:val="21"/>
          <w:shd w:val="pct10" w:color="auto" w:fill="FFFFFF"/>
        </w:rPr>
      </w:pPr>
    </w:p>
    <w:p w:rsidR="00ED194E" w:rsidRDefault="00ED194E">
      <w:pPr>
        <w:spacing w:line="360" w:lineRule="auto"/>
        <w:rPr>
          <w:szCs w:val="21"/>
          <w:shd w:val="pct10" w:color="auto" w:fill="FFFFFF"/>
        </w:rPr>
      </w:pPr>
    </w:p>
    <w:p w:rsidR="00ED194E" w:rsidRDefault="00BE66D9">
      <w:pPr>
        <w:spacing w:line="36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课后小记</w:t>
      </w:r>
    </w:p>
    <w:p w:rsidR="00ED194E" w:rsidRDefault="00ED194E">
      <w:pPr>
        <w:spacing w:line="360" w:lineRule="auto"/>
        <w:rPr>
          <w:szCs w:val="21"/>
        </w:rPr>
      </w:pPr>
    </w:p>
    <w:p w:rsidR="00ED194E" w:rsidRDefault="00ED194E">
      <w:pPr>
        <w:spacing w:line="360" w:lineRule="auto"/>
        <w:rPr>
          <w:szCs w:val="21"/>
        </w:rPr>
      </w:pPr>
    </w:p>
    <w:p w:rsidR="00ED194E" w:rsidRDefault="00BE66D9">
      <w:pPr>
        <w:tabs>
          <w:tab w:val="left" w:pos="3660"/>
          <w:tab w:val="center" w:pos="4252"/>
        </w:tabs>
        <w:spacing w:line="360" w:lineRule="auto"/>
        <w:jc w:val="left"/>
        <w:rPr>
          <w:b/>
          <w:szCs w:val="21"/>
        </w:rPr>
      </w:pPr>
      <w:r>
        <w:rPr>
          <w:b/>
          <w:szCs w:val="21"/>
        </w:rPr>
        <w:tab/>
      </w:r>
    </w:p>
    <w:p w:rsidR="00ED194E" w:rsidRDefault="00BE66D9">
      <w:pPr>
        <w:tabs>
          <w:tab w:val="left" w:pos="3660"/>
          <w:tab w:val="center" w:pos="4252"/>
        </w:tabs>
        <w:spacing w:line="360" w:lineRule="auto"/>
        <w:jc w:val="left"/>
        <w:rPr>
          <w:b/>
          <w:szCs w:val="21"/>
        </w:rPr>
      </w:pPr>
      <w:r>
        <w:rPr>
          <w:b/>
          <w:szCs w:val="21"/>
        </w:rPr>
        <w:tab/>
      </w:r>
      <w:r>
        <w:rPr>
          <w:rFonts w:hint="eastAsia"/>
          <w:b/>
          <w:szCs w:val="21"/>
        </w:rPr>
        <w:t>第二课时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学习目标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认识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个生字。会写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个生字。能正确读写“剩下、伐木、煤油灯”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个词语。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分角色朗读课文。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理解课文内容，懂得做人要信守诺言，珍惜朋友之间的情意。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教学重、难点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理解课文内容，懂得做人要信守诺言，珍惜</w:t>
      </w:r>
      <w:r>
        <w:rPr>
          <w:rFonts w:hint="eastAsia"/>
          <w:szCs w:val="21"/>
        </w:rPr>
        <w:t>朋友之间的情意。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课前准备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生字、生字卡片。</w:t>
      </w:r>
      <w:r>
        <w:rPr>
          <w:rFonts w:hint="eastAsia"/>
          <w:szCs w:val="21"/>
        </w:rPr>
        <w:t xml:space="preserve">   </w:t>
      </w:r>
    </w:p>
    <w:p w:rsidR="00ED194E" w:rsidRDefault="00BE66D9">
      <w:pPr>
        <w:spacing w:line="36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有条件，可准备与课文相协调的音乐及反映课文内容情景的课件，以帮助学生有感情地朗</w:t>
      </w:r>
      <w:r>
        <w:rPr>
          <w:rFonts w:hint="eastAsia"/>
          <w:szCs w:val="21"/>
        </w:rPr>
        <w:t xml:space="preserve"> </w:t>
      </w:r>
    </w:p>
    <w:p w:rsidR="00ED194E" w:rsidRDefault="00BE66D9">
      <w:pPr>
        <w:spacing w:line="36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读课文和感悟童话主题。</w:t>
      </w:r>
      <w:r>
        <w:rPr>
          <w:rFonts w:hint="eastAsia"/>
          <w:szCs w:val="21"/>
        </w:rPr>
        <w:t xml:space="preserve">    </w:t>
      </w:r>
    </w:p>
    <w:p w:rsidR="00ED194E" w:rsidRDefault="00BE66D9">
      <w:pPr>
        <w:spacing w:line="36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教学方法：朗读指导法</w:t>
      </w:r>
    </w:p>
    <w:p w:rsidR="00ED194E" w:rsidRDefault="00BE66D9">
      <w:pPr>
        <w:tabs>
          <w:tab w:val="left" w:pos="3660"/>
          <w:tab w:val="center" w:pos="4252"/>
        </w:tabs>
        <w:spacing w:line="360" w:lineRule="auto"/>
        <w:jc w:val="left"/>
        <w:rPr>
          <w:b/>
          <w:szCs w:val="21"/>
        </w:rPr>
      </w:pPr>
      <w:r>
        <w:rPr>
          <w:rFonts w:hint="eastAsia"/>
          <w:szCs w:val="21"/>
        </w:rPr>
        <w:t>教学过程：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一、读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组对话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学生分组练习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他们就这样依依惜别，并做了约定。第二年的春天，小鸟满怀深情地跑回来找它的好朋友大树。然而，往日朝夕相处的伙伴却不见了。她着急地找了又找，问了又问……下面的三组对话，请同学们自己选定一个角色在四人小组里面合作练读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指名朗读，读后评价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那一声声急切地询问，流露出小鸟对大树的无限深情。读着读着，谁不被小鸟的这一份</w:t>
      </w:r>
      <w:r>
        <w:rPr>
          <w:rFonts w:hint="eastAsia"/>
          <w:szCs w:val="21"/>
        </w:rPr>
        <w:lastRenderedPageBreak/>
        <w:t>真情感动呢</w:t>
      </w:r>
      <w:r>
        <w:rPr>
          <w:rFonts w:hint="eastAsia"/>
          <w:szCs w:val="21"/>
        </w:rPr>
        <w:t>?</w:t>
      </w:r>
      <w:r>
        <w:rPr>
          <w:rFonts w:hint="eastAsia"/>
          <w:szCs w:val="21"/>
        </w:rPr>
        <w:t>我们一起来朗读，互相说说究竟怎样读更能反映小鸟的这份真情。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扮演角色，体验感知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谁来做一回小鸟。你们可以像寸鸟一样在教室里，就这样飞呀，飞呀，寻找着她的好朋友，你在谁的身边停下来，那个同学就做你的配角读。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两组同学分角色一起朗读</w:t>
      </w:r>
      <w:r>
        <w:rPr>
          <w:rFonts w:hint="eastAsia"/>
          <w:szCs w:val="21"/>
        </w:rPr>
        <w:t>)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二、朗读、想象，体悟主题</w:t>
      </w:r>
    </w:p>
    <w:p w:rsidR="00ED194E" w:rsidRDefault="00BE66D9">
      <w:pPr>
        <w:spacing w:line="360" w:lineRule="auto"/>
        <w:ind w:left="210" w:hangingChars="100" w:hanging="21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同学们，小鸟对大树的这种焦急、牵挂、担心就是奉献给大树的最最珍贵的友情。让我们</w:t>
      </w:r>
    </w:p>
    <w:p w:rsidR="00ED194E" w:rsidRDefault="00BE66D9">
      <w:pPr>
        <w:spacing w:line="360" w:lineRule="auto"/>
        <w:ind w:left="210" w:hangingChars="100" w:hanging="210"/>
        <w:rPr>
          <w:szCs w:val="21"/>
        </w:rPr>
      </w:pPr>
      <w:r>
        <w:rPr>
          <w:rFonts w:hint="eastAsia"/>
          <w:szCs w:val="21"/>
        </w:rPr>
        <w:t>再一次深入地和课文倾心地交流对话，来体会这种感情。村子里，煤油</w:t>
      </w:r>
      <w:r>
        <w:rPr>
          <w:rFonts w:hint="eastAsia"/>
          <w:szCs w:val="21"/>
        </w:rPr>
        <w:t>灯旁，一对好朋友又</w:t>
      </w:r>
    </w:p>
    <w:p w:rsidR="00ED194E" w:rsidRDefault="00BE66D9">
      <w:pPr>
        <w:spacing w:line="360" w:lineRule="auto"/>
        <w:ind w:left="210" w:hangingChars="100" w:hanging="210"/>
        <w:rPr>
          <w:szCs w:val="21"/>
        </w:rPr>
      </w:pPr>
      <w:r>
        <w:rPr>
          <w:rFonts w:hint="eastAsia"/>
          <w:szCs w:val="21"/>
        </w:rPr>
        <w:t>见面了。大家把书拿起来，让我们一起读最后三段。</w:t>
      </w:r>
    </w:p>
    <w:p w:rsidR="00ED194E" w:rsidRDefault="00BE66D9">
      <w:pPr>
        <w:numPr>
          <w:ilvl w:val="0"/>
          <w:numId w:val="1"/>
        </w:numPr>
        <w:spacing w:line="360" w:lineRule="auto"/>
        <w:ind w:left="210" w:hangingChars="100" w:hanging="210"/>
        <w:rPr>
          <w:szCs w:val="21"/>
        </w:rPr>
      </w:pPr>
      <w:r>
        <w:rPr>
          <w:rFonts w:hint="eastAsia"/>
          <w:szCs w:val="21"/>
        </w:rPr>
        <w:t>引导想象。亲爱的小鸟，你看到朋友了，你盯着灯火看了一会儿，你想说什么</w:t>
      </w:r>
      <w:r>
        <w:rPr>
          <w:rFonts w:hint="eastAsia"/>
          <w:szCs w:val="21"/>
        </w:rPr>
        <w:t>?</w:t>
      </w:r>
      <w:r>
        <w:rPr>
          <w:rFonts w:hint="eastAsia"/>
          <w:szCs w:val="21"/>
        </w:rPr>
        <w:t>你要走了，</w:t>
      </w:r>
    </w:p>
    <w:p w:rsidR="00ED194E" w:rsidRDefault="00BE66D9" w:rsidP="00BE66D9">
      <w:pPr>
        <w:spacing w:line="360" w:lineRule="auto"/>
        <w:ind w:leftChars="-100" w:left="-210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但你又对着灯火看了一会儿，你还想说什么……课文中有好多话作者想说都没说出来，给我</w:t>
      </w:r>
      <w:r>
        <w:rPr>
          <w:rFonts w:hint="eastAsia"/>
          <w:szCs w:val="21"/>
        </w:rPr>
        <w:t xml:space="preserve"> </w:t>
      </w:r>
    </w:p>
    <w:p w:rsidR="00ED194E" w:rsidRDefault="00BE66D9" w:rsidP="00BE66D9">
      <w:pPr>
        <w:spacing w:line="360" w:lineRule="auto"/>
        <w:ind w:leftChars="-100" w:left="-210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们很大的想像空间。我们来把作者没说的话说出来，行吗</w:t>
      </w:r>
      <w:r>
        <w:rPr>
          <w:rFonts w:hint="eastAsia"/>
          <w:szCs w:val="21"/>
        </w:rPr>
        <w:t>?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教师小结</w:t>
      </w:r>
    </w:p>
    <w:p w:rsidR="00ED194E" w:rsidRDefault="00BE66D9">
      <w:pPr>
        <w:spacing w:line="360" w:lineRule="auto"/>
        <w:ind w:left="210" w:hangingChars="100" w:hanging="210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同学们，你们都是守信多情的孩子啊。小鸟飞走了，带着淡淡的伤感，飞走了。但他给</w:t>
      </w:r>
    </w:p>
    <w:p w:rsidR="00ED194E" w:rsidRDefault="00BE66D9">
      <w:pPr>
        <w:spacing w:line="360" w:lineRule="auto"/>
        <w:ind w:left="210" w:hangingChars="100" w:hanging="210"/>
        <w:rPr>
          <w:szCs w:val="21"/>
        </w:rPr>
      </w:pPr>
      <w:r>
        <w:rPr>
          <w:rFonts w:hint="eastAsia"/>
          <w:szCs w:val="21"/>
        </w:rPr>
        <w:t>大树留下了歌声，留下了友情，留下了我们世间最最宝贵的诚信。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三、拓展升华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编写“友情卡”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小鸟对大树的情，把</w:t>
      </w:r>
      <w:r>
        <w:rPr>
          <w:rFonts w:hint="eastAsia"/>
          <w:szCs w:val="21"/>
        </w:rPr>
        <w:t>大树也给深深地打动了。大树想在自己还没有被燃尽之前，为小鸟寄去一张友情卡。同学们你们愿意为大树写这张友情卡吗</w:t>
      </w:r>
      <w:r>
        <w:rPr>
          <w:rFonts w:hint="eastAsia"/>
          <w:szCs w:val="21"/>
        </w:rPr>
        <w:t>?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四、学生自由写，教师指导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读了这篇课文，对鸟儿，对树，你一定有许多话要说，让我们再来读读全文，读后说说。</w:t>
      </w:r>
    </w:p>
    <w:p w:rsidR="00ED194E" w:rsidRDefault="00BE66D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总结</w:t>
      </w:r>
    </w:p>
    <w:p w:rsidR="00ED194E" w:rsidRDefault="00BE66D9">
      <w:pPr>
        <w:spacing w:line="360" w:lineRule="auto"/>
        <w:ind w:left="210" w:hangingChars="100" w:hanging="210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我们通过老师和同学，同学和同学，我们一起和课文进行多次的交流对话，让我们真正</w:t>
      </w:r>
    </w:p>
    <w:p w:rsidR="00ED194E" w:rsidRDefault="00BE66D9">
      <w:pPr>
        <w:spacing w:line="360" w:lineRule="auto"/>
        <w:ind w:left="210" w:hangingChars="100" w:hanging="210"/>
        <w:rPr>
          <w:szCs w:val="21"/>
        </w:rPr>
      </w:pPr>
      <w:r>
        <w:rPr>
          <w:rFonts w:hint="eastAsia"/>
          <w:szCs w:val="21"/>
        </w:rPr>
        <w:t>地走进课文、真正体会了“信守诺言，珍爱友情”的可贵。但愿这个世界“诚信与友情同在。”</w:t>
      </w:r>
    </w:p>
    <w:p w:rsidR="00ED194E" w:rsidRDefault="00BE66D9">
      <w:pPr>
        <w:spacing w:line="360" w:lineRule="auto"/>
        <w:ind w:left="210" w:hangingChars="100" w:hanging="210"/>
        <w:rPr>
          <w:szCs w:val="21"/>
          <w:shd w:val="pct10" w:color="auto" w:fill="FFFFFF"/>
        </w:rPr>
      </w:pPr>
      <w:r>
        <w:rPr>
          <w:rFonts w:hint="eastAsia"/>
          <w:szCs w:val="21"/>
          <w:shd w:val="pct10" w:color="auto" w:fill="FFFFFF"/>
        </w:rPr>
        <w:t>板书设计</w:t>
      </w:r>
    </w:p>
    <w:p w:rsidR="00ED194E" w:rsidRDefault="00ED194E">
      <w:pPr>
        <w:spacing w:line="360" w:lineRule="auto"/>
        <w:ind w:left="210" w:hangingChars="100" w:hanging="210"/>
        <w:rPr>
          <w:szCs w:val="21"/>
          <w:shd w:val="pct10" w:color="auto" w:fill="FFFFFF"/>
        </w:rPr>
      </w:pPr>
    </w:p>
    <w:p w:rsidR="00ED194E" w:rsidRDefault="00ED194E">
      <w:pPr>
        <w:spacing w:line="360" w:lineRule="auto"/>
        <w:ind w:left="210" w:hangingChars="100" w:hanging="210"/>
        <w:rPr>
          <w:szCs w:val="21"/>
          <w:shd w:val="pct10" w:color="auto" w:fill="FFFFFF"/>
        </w:rPr>
      </w:pPr>
    </w:p>
    <w:p w:rsidR="00ED194E" w:rsidRDefault="00BE66D9">
      <w:pPr>
        <w:spacing w:line="360" w:lineRule="auto"/>
        <w:ind w:left="210" w:hangingChars="100" w:hanging="210"/>
        <w:rPr>
          <w:szCs w:val="21"/>
          <w:shd w:val="pct10" w:color="auto" w:fill="FFFFFF"/>
        </w:rPr>
      </w:pPr>
      <w:r>
        <w:rPr>
          <w:rFonts w:hint="eastAsia"/>
          <w:szCs w:val="21"/>
          <w:shd w:val="pct10" w:color="auto" w:fill="FFFFFF"/>
        </w:rPr>
        <w:t>课后小记</w:t>
      </w:r>
      <w:bookmarkStart w:id="0" w:name="_GoBack"/>
      <w:bookmarkEnd w:id="0"/>
    </w:p>
    <w:p w:rsidR="00ED194E" w:rsidRDefault="00ED194E">
      <w:pPr>
        <w:spacing w:line="360" w:lineRule="auto"/>
        <w:ind w:left="210" w:hangingChars="100" w:hanging="210"/>
        <w:rPr>
          <w:szCs w:val="21"/>
        </w:rPr>
      </w:pPr>
    </w:p>
    <w:p w:rsidR="00ED194E" w:rsidRDefault="00ED194E">
      <w:pPr>
        <w:spacing w:line="360" w:lineRule="auto"/>
        <w:rPr>
          <w:b/>
          <w:szCs w:val="21"/>
        </w:rPr>
      </w:pPr>
    </w:p>
    <w:p w:rsidR="00ED194E" w:rsidRDefault="00ED194E">
      <w:pPr>
        <w:spacing w:line="360" w:lineRule="auto"/>
        <w:rPr>
          <w:szCs w:val="21"/>
        </w:rPr>
      </w:pPr>
    </w:p>
    <w:sectPr w:rsidR="00ED194E" w:rsidSect="00ED19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6D9" w:rsidRDefault="00BE66D9" w:rsidP="00BE66D9">
      <w:r>
        <w:separator/>
      </w:r>
    </w:p>
  </w:endnote>
  <w:endnote w:type="continuationSeparator" w:id="0">
    <w:p w:rsidR="00BE66D9" w:rsidRDefault="00BE66D9" w:rsidP="00BE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6D9" w:rsidRDefault="00BE66D9" w:rsidP="00BE66D9">
      <w:r>
        <w:separator/>
      </w:r>
    </w:p>
  </w:footnote>
  <w:footnote w:type="continuationSeparator" w:id="0">
    <w:p w:rsidR="00BE66D9" w:rsidRDefault="00BE66D9" w:rsidP="00BE66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F77E"/>
    <w:multiLevelType w:val="singleLevel"/>
    <w:tmpl w:val="58D1F77E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285CE1"/>
    <w:rsid w:val="00BE66D9"/>
    <w:rsid w:val="00ED194E"/>
    <w:rsid w:val="37880259"/>
    <w:rsid w:val="6D285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19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6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66D9"/>
    <w:rPr>
      <w:kern w:val="2"/>
      <w:sz w:val="18"/>
      <w:szCs w:val="18"/>
    </w:rPr>
  </w:style>
  <w:style w:type="paragraph" w:styleId="a4">
    <w:name w:val="footer"/>
    <w:basedOn w:val="a"/>
    <w:link w:val="Char0"/>
    <w:rsid w:val="00BE6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66D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2016-05-19T06:35:00Z</dcterms:created>
  <dcterms:modified xsi:type="dcterms:W3CDTF">2018-07-03T14:47:00Z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